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ítulo com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capitalização simples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(apenas primeira inicial maiúscula) e em negrito: subtítulo com letra inicial minúscula e em negrito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do Autor Principal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Coautor 1 [se houver]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Coautor 2 [se houver]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Atenção: leia este documento por completo antes de utilizá-lo como modelo!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Este é o resumo curto do trabalho. Ele deve ter conteúdo idêntico ao resumo simples enviado para o evento. Assim, deverá conter entre 300 e 400 palavras e indicar brevemente os objetivos e a metodologia do trabalho desenvolvido, bem como resultados esperados, hipóteses e/ou resultados parciais já alcançados.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Não deve haver citações diretas no corpo do resumo. A formatação do resumo deve ser em fonte </w:t>
      </w:r>
      <w:r w:rsidDel="00000000" w:rsidR="00000000" w:rsidRPr="00000000">
        <w:rPr>
          <w:rFonts w:ascii="Arial" w:cs="Arial" w:eastAsia="Arial" w:hAnsi="Arial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tamanho 12, com espaçamento entre linhas simples e alinhamento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justificado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De 3 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5 palavras-chave. Separadas por ponto final.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O arquivo do resumo expandido deverá ser enviado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 um dos seguintes formatos: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DOC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DOCX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ODT</w:t>
      </w:r>
      <w:r w:rsidDel="00000000" w:rsidR="00000000" w:rsidRPr="00000000">
        <w:rPr>
          <w:rFonts w:ascii="Arial" w:cs="Arial" w:eastAsia="Arial" w:hAnsi="Arial"/>
          <w:rtl w:val="0"/>
        </w:rPr>
        <w:t xml:space="preserve">. Ele deve conter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5 a 7 páginas</w:t>
      </w:r>
      <w:r w:rsidDel="00000000" w:rsidR="00000000" w:rsidRPr="00000000">
        <w:rPr>
          <w:rFonts w:ascii="Arial" w:cs="Arial" w:eastAsia="Arial" w:hAnsi="Arial"/>
          <w:rtl w:val="0"/>
        </w:rPr>
        <w:t xml:space="preserve">. A seção de referências bibliográficas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rtl w:val="0"/>
        </w:rPr>
        <w:t xml:space="preserve"> entrará para o cômputo das páginas do documento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. É permitido o uso de apêndices e anexos ao final do texto. Essas duas seções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rtl w:val="0"/>
        </w:rPr>
        <w:t xml:space="preserve"> entrarão para o cômputo de páginas do documento. De todo modo, são recursos a serem utilizados com moderação. O primeiro parágrafo de cada seção não deve ser precedido por tab e nem outra forma de recuo inicial.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idysv22zvhio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título deve ser apresentado com a letra inicial maiúscula e em negrito. Se houver subtítulo, este deve ser separado do título por dois pontos e ser apresentado com letra inicial minúscula e em negrito. A formatação do título e do subtítulo (se houver) deve ser em fonte </w:t>
      </w:r>
      <w:r w:rsidDel="00000000" w:rsidR="00000000" w:rsidRPr="00000000">
        <w:rPr>
          <w:rFonts w:ascii="Arial" w:cs="Arial" w:eastAsia="Arial" w:hAnsi="Arial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tamanho 12, com espaçamento entre linhas simples e alinhamento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centralizado. Nomes próprios também podem ser capitalizados conforme o usual em português.</w:t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nome completo do Autor Principal do trabalho deverá vir após uma linha em relação ao título do trabalho, com alinhamento à direita e em fonte Arial, tamanho 12pt. Informações sobre o Autor devem ser apresentadas em nota de rodapé vinculada ao seu nome, conforme o modelo, e ser separadas por ponto final. As informações devem ser apresentadas na seguinte ordem: curso, afiliação, linha de pesquisa, nome completo do orientador/supervisor, agência de fomento e número do processo (se houver) e e-mail. A nota de rodapé deve ser apresentada em fonte Arial, tamanho 10, com alinhamento justificado e espaçamento simples.</w:t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3vdxc3y7j73p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O título das seções (por exemplo: "Introdução") devem ser em fonte Arial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tamanho 12pt</w:t>
      </w:r>
      <w:r w:rsidDel="00000000" w:rsidR="00000000" w:rsidRPr="00000000">
        <w:rPr>
          <w:rFonts w:ascii="Arial" w:cs="Arial" w:eastAsia="Arial" w:hAnsi="Arial"/>
          <w:rtl w:val="0"/>
        </w:rPr>
        <w:t xml:space="preserve">, numerado (com exceção das seções "Agradecimentos" e "Referências"), em letras maiúsculas, em negrito e com alinhamento justificado. 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6lixxuq4x29k" w:id="3"/>
      <w:bookmarkEnd w:id="3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o texto das seções do Resumo Expandido deve-se </w:t>
      </w:r>
      <w:r w:rsidDel="00000000" w:rsidR="00000000" w:rsidRPr="00000000">
        <w:rPr>
          <w:rFonts w:ascii="Arial" w:cs="Arial" w:eastAsia="Arial" w:hAnsi="Arial"/>
          <w:rtl w:val="0"/>
        </w:rPr>
        <w:t xml:space="preserve">utilizar a fonte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tamanho 12pt, com espaçamento entre linhas de 1,5 cm e </w:t>
      </w:r>
      <w:r w:rsidDel="00000000" w:rsidR="00000000" w:rsidRPr="00000000">
        <w:rPr>
          <w:rFonts w:ascii="Arial" w:cs="Arial" w:eastAsia="Arial" w:hAnsi="Arial"/>
          <w:rtl w:val="0"/>
        </w:rPr>
        <w:t xml:space="preserve">alinhamento justificado. Iniciar primeiro parágrafo junto à margem esquerda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 os demais parágrafos com recuo à esquerda de 1 cm.</w:t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bookmarkStart w:colFirst="0" w:colLast="0" w:name="_heading=h.v4y5r8b55mq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9vw11l10g886" w:id="5"/>
      <w:bookmarkEnd w:id="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 Subseção um</w:t>
      </w:r>
    </w:p>
    <w:p w:rsidR="00000000" w:rsidDel="00000000" w:rsidP="00000000" w:rsidRDefault="00000000" w:rsidRPr="00000000" w14:paraId="00000013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primeiro subtítulo (se houver) deve seguir após uma l</w:t>
      </w:r>
      <w:r w:rsidDel="00000000" w:rsidR="00000000" w:rsidRPr="00000000">
        <w:rPr>
          <w:rFonts w:ascii="Arial" w:cs="Arial" w:eastAsia="Arial" w:hAnsi="Arial"/>
          <w:rtl w:val="0"/>
        </w:rPr>
        <w:t xml:space="preserve">inha</w:t>
      </w:r>
      <w:r w:rsidDel="00000000" w:rsidR="00000000" w:rsidRPr="00000000">
        <w:rPr>
          <w:rFonts w:ascii="Arial" w:cs="Arial" w:eastAsia="Arial" w:hAnsi="Arial"/>
          <w:rtl w:val="0"/>
        </w:rPr>
        <w:t xml:space="preserve"> em relação ao texto anterior. Utilizar fonte Arial, tamanho 12pt, negrito, apenas com a inicial do subtítulo em letras maiúsculas. </w:t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Iniciar o primeiro parágrafo junto à margem esquerda e os demais parágrafos com recuo à esquerda de 1 cm. </w:t>
      </w:r>
      <w:r w:rsidDel="00000000" w:rsidR="00000000" w:rsidRPr="00000000">
        <w:rPr>
          <w:rFonts w:ascii="Arial" w:cs="Arial" w:eastAsia="Arial" w:hAnsi="Arial"/>
          <w:rtl w:val="0"/>
        </w:rPr>
        <w:t xml:space="preserve">Evite o uso de parágrafos com apenas um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1.1.1 Subtítulo 2</w:t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segundo subtítulo (se houver) deve seguir após uma linha em relação ao texto anterior. Utilizar fonte Arial, tamanho 12pt, negrito, apenas com a inicial do subtítulo em letras maiúsculas. Iniciar o primeiro parágrafo junto à margem esquerda e os demais parágrafos com recuo à esquerda de 1 cm.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Citações diretas de até 3 linhas devem ser escritas no corpo do texto e o trecho transcrito deve estar entre aspas. Citações diretas de mais de 3 linhas devem ser escritas fora do corpo do texto, sem aspas, com recuo esquerdo de 4 cm, alinhamento justificado, espaço simples, fonte Arial 10pt, com uma linha vazia antes e depois da citação. Para as citações indiretas, inserir nome do autor e ano, não há limite de linhas e não há utilização de aspas. </w:t>
      </w:r>
    </w:p>
    <w:p w:rsidR="00000000" w:rsidDel="00000000" w:rsidP="00000000" w:rsidRDefault="00000000" w:rsidRPr="00000000" w14:paraId="00000019">
      <w:pPr>
        <w:spacing w:after="0" w:line="360" w:lineRule="auto"/>
        <w:ind w:firstLine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parágrafo contém um exemplo de citação direta fora do corpo do texto. Segundo Barros e Pereira (2008, p. 977),</w:t>
      </w:r>
    </w:p>
    <w:p w:rsidR="00000000" w:rsidDel="00000000" w:rsidP="00000000" w:rsidRDefault="00000000" w:rsidRPr="00000000" w14:paraId="0000001A">
      <w:pPr>
        <w:spacing w:after="0" w:line="360" w:lineRule="auto"/>
        <w:ind w:firstLine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2267.7165354330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Geralmente assume-se que o empreendedorismo se encontra sempre e em qualquer lugar associado ao progresso econômico, embora ausente da vasta maioria dos modelos econômicos. Na sua obra clássica de 1911, Teoria do Desenvolvimento Econômico, Schumpeter argumenta que os empreendedores são a força motriz do crescimento econômico, ao introduzir no mercado inovações que tornam obsoletos os produtos e as tecnologias existentes.</w:t>
      </w:r>
    </w:p>
    <w:p w:rsidR="00000000" w:rsidDel="00000000" w:rsidP="00000000" w:rsidRDefault="00000000" w:rsidRPr="00000000" w14:paraId="0000001C">
      <w:pPr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figuras devem ser citadas no corpo do texto como o caso da Figura 1. Para escrever o título, a legenda e a fonte da figura, utilize a fonte Arial, tamanho 10 pt. Os dois elementos devem ser centralizados. </w:t>
      </w:r>
    </w:p>
    <w:p w:rsidR="00000000" w:rsidDel="00000000" w:rsidP="00000000" w:rsidRDefault="00000000" w:rsidRPr="00000000" w14:paraId="0000001E">
      <w:pPr>
        <w:spacing w:after="0" w:line="360" w:lineRule="auto"/>
        <w:ind w:firstLine="567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Figura 1: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Exemplo.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firstLine="567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562765" cy="1820795"/>
            <wp:effectExtent b="0" l="0" r="0" t="0"/>
            <wp:docPr descr="Desenho de uma árvore&#10;&#10;Descrição gerada automaticamente com confiança média" id="1318362040" name="image2.png"/>
            <a:graphic>
              <a:graphicData uri="http://schemas.openxmlformats.org/drawingml/2006/picture">
                <pic:pic>
                  <pic:nvPicPr>
                    <pic:cNvPr descr="Desenho de uma árvore&#10;&#10;Descrição gerada automaticamente com confiança médi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765" cy="1820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56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autor e ano.</w:t>
      </w:r>
    </w:p>
    <w:p w:rsidR="00000000" w:rsidDel="00000000" w:rsidP="00000000" w:rsidRDefault="00000000" w:rsidRPr="00000000" w14:paraId="00000021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Tabelas e quadros devem seguir o mesmo modelo utilizado nas figuras. </w:t>
      </w:r>
      <w:r w:rsidDel="00000000" w:rsidR="00000000" w:rsidRPr="00000000">
        <w:rPr>
          <w:rFonts w:ascii="Arial" w:cs="Arial" w:eastAsia="Arial" w:hAnsi="Arial"/>
          <w:rtl w:val="0"/>
        </w:rPr>
        <w:t xml:space="preserve">Evite que partes de tabelas, quadros e figuras sejam interrompidos por uma ou mais quebra de páginas. Seja estratégico no posicionamento desses recursos para melhorar a apresentação do seu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parágrafo apresenta informações sobre dados. Essas informações podem ser observadas na na Tabela 1.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Tabela 1: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Exemplo. </w:t>
      </w:r>
    </w:p>
    <w:tbl>
      <w:tblPr>
        <w:tblStyle w:val="Table1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Quantidade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2</w:t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3</w:t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100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4</w:t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1000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ffffff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5</w:t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10000</w:t>
            </w:r>
          </w:p>
        </w:tc>
      </w:tr>
    </w:tbl>
    <w:p w:rsidR="00000000" w:rsidDel="00000000" w:rsidP="00000000" w:rsidRDefault="00000000" w:rsidRPr="00000000" w14:paraId="00000031">
      <w:pPr>
        <w:spacing w:after="0" w:line="360" w:lineRule="auto"/>
        <w:ind w:firstLine="56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autor e ano.</w:t>
      </w:r>
    </w:p>
    <w:p w:rsidR="00000000" w:rsidDel="00000000" w:rsidP="00000000" w:rsidRDefault="00000000" w:rsidRPr="00000000" w14:paraId="00000032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Uma formatação semelhante é esperada nos quadros. O Quadro 1 apresenta um exemplo prático.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Quadro 1: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Exemplo. 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rHeight w:val="1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Descrição A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Descrição B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Descrição C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Descrição D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Dado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Descrição E</w:t>
            </w:r>
          </w:p>
        </w:tc>
      </w:tr>
    </w:tbl>
    <w:p w:rsidR="00000000" w:rsidDel="00000000" w:rsidP="00000000" w:rsidRDefault="00000000" w:rsidRPr="00000000" w14:paraId="00000040">
      <w:pPr>
        <w:spacing w:after="0" w:line="360" w:lineRule="auto"/>
        <w:ind w:firstLine="56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autor e ano.</w:t>
      </w:r>
    </w:p>
    <w:p w:rsidR="00000000" w:rsidDel="00000000" w:rsidP="00000000" w:rsidRDefault="00000000" w:rsidRPr="00000000" w14:paraId="00000041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ind w:left="36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Seção obrigatória destinada à metodologia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RESULTADOS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Seção obrigatória destinada aos resultados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esperados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parciais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ou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finais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CONSIDERAÇÕES FINAIS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Seção obrigatória destinada às considerações finais/conclusões.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AGRADECIMENTOS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Seção opcional. Omiti-la caso não for utilizá-la. Leve em consideração as orientações de sua agência de fomento.</w:t>
      </w:r>
    </w:p>
    <w:p w:rsidR="00000000" w:rsidDel="00000000" w:rsidP="00000000" w:rsidRDefault="00000000" w:rsidRPr="00000000" w14:paraId="0000004A">
      <w:pPr>
        <w:spacing w:after="0"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BAKHTIN, M. Os gêneros do discurso. In: BAKHTIN, M. M.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Estética da criação verbal</w:t>
      </w:r>
      <w:r w:rsidDel="00000000" w:rsidR="00000000" w:rsidRPr="00000000">
        <w:rPr>
          <w:rFonts w:ascii="Arial" w:cs="Arial" w:eastAsia="Arial" w:hAnsi="Arial"/>
          <w:rtl w:val="0"/>
        </w:rPr>
        <w:t xml:space="preserve">. São Paulo: Martins Fontes, 1997[1979], p. 279-326.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LABOV, W.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Padrões sociolinguísticos</w:t>
      </w:r>
      <w:r w:rsidDel="00000000" w:rsidR="00000000" w:rsidRPr="00000000">
        <w:rPr>
          <w:rFonts w:ascii="Arial" w:cs="Arial" w:eastAsia="Arial" w:hAnsi="Arial"/>
          <w:rtl w:val="0"/>
        </w:rPr>
        <w:t xml:space="preserve">. São Paulo: Parábola Editorial, 2008[1972].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rtl w:val="0"/>
        </w:rPr>
        <w:t xml:space="preserve">As referências</w:t>
      </w:r>
      <w:r w:rsidDel="00000000" w:rsidR="00000000" w:rsidRPr="00000000">
        <w:rPr>
          <w:rFonts w:ascii="Arial" w:cs="Arial" w:eastAsia="Arial" w:hAnsi="Arial"/>
          <w:rtl w:val="0"/>
        </w:rPr>
        <w:t xml:space="preserve"> bibliográficas devem ser apresentadas de acordo com as normas da ABNT NBR </w:t>
      </w:r>
      <w:r w:rsidDel="00000000" w:rsidR="00000000" w:rsidRPr="00000000">
        <w:rPr>
          <w:rFonts w:ascii="Arial" w:cs="Arial" w:eastAsia="Arial" w:hAnsi="Arial"/>
          <w:rtl w:val="0"/>
        </w:rPr>
        <w:t xml:space="preserve">6023/2018.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Curso. Afiliação. Linha de pesquisa. Nome completo do orientador/supervisor [se houver]. Agência de fomento [se houver] (Processo 0000-000000-0) [se houver]. Email para contato.</w:t>
      </w:r>
    </w:p>
  </w:footnote>
  <w:footnote w:id="0"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Curso. Afiliação. Linha de pesquisa. Nome completo do orientador/supervisor [se houver]. Agência de fomento [se houver] (Processo 0000-000000-0) [se houver]. Email para contato.</w:t>
      </w:r>
    </w:p>
  </w:footnote>
  <w:footnote w:id="2"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Curso. Afiliação. Linha de pesquisa. Nome completo do orientador/supervisor [se houver]. Agência de fomento [se houver] (Processo 0000-000000-0) [se houver]. Email para contato.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75497" cy="723900"/>
          <wp:effectExtent b="0" l="0" r="0" t="0"/>
          <wp:docPr id="1318362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582" l="0" r="0" t="29610"/>
                  <a:stretch>
                    <a:fillRect/>
                  </a:stretch>
                </pic:blipFill>
                <pic:spPr>
                  <a:xfrm>
                    <a:off x="0" y="0"/>
                    <a:ext cx="2075497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E914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B225E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B225E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B225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3AF1"/>
    <w:rPr>
      <w:lang w:val="pt-BR"/>
    </w:rPr>
  </w:style>
  <w:style w:type="paragraph" w:styleId="Rodap">
    <w:name w:val="footer"/>
    <w:basedOn w:val="Normal"/>
    <w:link w:val="RodapChar"/>
    <w:uiPriority w:val="99"/>
    <w:unhideWhenUsed w:val="1"/>
    <w:rsid w:val="00CB3AF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3AF1"/>
    <w:rPr>
      <w:lang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C4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C4DA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C4DA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C4DA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C4DA2"/>
    <w:rPr>
      <w:b w:val="1"/>
      <w:bCs w:val="1"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 w:val="1"/>
    <w:rsid w:val="00A41974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Au/JVP2w40NhAh3TTEmIDcgYg==">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2025-07-25T17:33:00Z</dcterms:created>
</cp:coreProperties>
</file>